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Děti přijaté do MŠ Hříšice od školního roku 2018 – 2019</w:t>
      </w:r>
    </w:p>
    <w:p>
      <w:pPr>
        <w:pStyle w:val="Normal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</w:r>
    </w:p>
    <w:p>
      <w:pPr>
        <w:pStyle w:val="Normal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</w:r>
    </w:p>
    <w:tbl>
      <w:tblPr>
        <w:jc w:val="left"/>
        <w:tblInd w:w="95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729"/>
        <w:gridCol w:w="3930"/>
      </w:tblGrid>
      <w:tr>
        <w:trPr>
          <w:trHeight w:val="850" w:hRule="atLeast"/>
          <w:cantSplit w:val="false"/>
        </w:trPr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Registrační číslo dítěte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Výsledek přijímacího řízení</w:t>
            </w:r>
          </w:p>
        </w:tc>
      </w:tr>
      <w:tr>
        <w:trPr>
          <w:trHeight w:val="850" w:hRule="atLeast"/>
          <w:cantSplit w:val="false"/>
        </w:trPr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Př. 85/</w:t>
            </w: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39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Přijato</w:t>
            </w:r>
          </w:p>
        </w:tc>
      </w:tr>
      <w:tr>
        <w:trPr>
          <w:trHeight w:val="850" w:hRule="atLeast"/>
          <w:cantSplit w:val="false"/>
        </w:trPr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Př. 86/</w:t>
            </w: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39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Přijato</w:t>
            </w:r>
          </w:p>
        </w:tc>
      </w:tr>
      <w:tr>
        <w:trPr>
          <w:trHeight w:val="850" w:hRule="atLeast"/>
          <w:cantSplit w:val="false"/>
        </w:trPr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Př. 87/</w:t>
            </w: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39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Přijato</w:t>
            </w:r>
          </w:p>
        </w:tc>
      </w:tr>
      <w:tr>
        <w:trPr>
          <w:trHeight w:val="850" w:hRule="atLeast"/>
          <w:cantSplit w:val="false"/>
        </w:trPr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Př. 88/</w:t>
            </w: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39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Přijato</w:t>
            </w:r>
          </w:p>
        </w:tc>
      </w:tr>
      <w:tr>
        <w:trPr>
          <w:trHeight w:val="850" w:hRule="atLeast"/>
          <w:cantSplit w:val="false"/>
        </w:trPr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Př. 89/</w:t>
            </w: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39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Přijato</w:t>
            </w:r>
          </w:p>
        </w:tc>
      </w:tr>
      <w:tr>
        <w:trPr>
          <w:trHeight w:val="850" w:hRule="atLeast"/>
          <w:cantSplit w:val="false"/>
        </w:trPr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Př. 90/</w:t>
            </w: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39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Přijato</w:t>
            </w:r>
          </w:p>
        </w:tc>
      </w:tr>
      <w:tr>
        <w:trPr>
          <w:trHeight w:val="850" w:hRule="atLeast"/>
          <w:cantSplit w:val="false"/>
        </w:trPr>
        <w:tc>
          <w:tcPr>
            <w:tcW w:w="2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Př. 91/</w:t>
            </w: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39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Přijato</w:t>
            </w:r>
          </w:p>
        </w:tc>
      </w:tr>
    </w:tbl>
    <w:p>
      <w:pPr>
        <w:pStyle w:val="Normal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</w:r>
    </w:p>
    <w:p>
      <w:pPr>
        <w:pStyle w:val="Normal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</w:r>
    </w:p>
    <w:p>
      <w:pPr>
        <w:pStyle w:val="Normal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  <w:t xml:space="preserve">           </w:t>
      </w:r>
      <w:r>
        <w:rPr>
          <w:rFonts w:ascii="Arial" w:hAnsi="Arial"/>
          <w:sz w:val="28"/>
          <w:szCs w:val="28"/>
          <w:u w:val="none"/>
        </w:rPr>
        <w:t>Nepřijaté děti : 0</w:t>
      </w:r>
    </w:p>
    <w:p>
      <w:pPr>
        <w:pStyle w:val="Normal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</w:r>
    </w:p>
    <w:p>
      <w:pPr>
        <w:pStyle w:val="Normal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</w:r>
    </w:p>
    <w:p>
      <w:pPr>
        <w:pStyle w:val="Normal"/>
        <w:jc w:val="center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  <w:t>Rodiče přijatých dětí se dostaví do konce měsíce května podepsat</w:t>
      </w:r>
    </w:p>
    <w:p>
      <w:pPr>
        <w:pStyle w:val="Normal"/>
        <w:jc w:val="center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</w:r>
    </w:p>
    <w:p>
      <w:pPr>
        <w:pStyle w:val="Normal"/>
        <w:jc w:val="center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  <w:t>Rozhodnutí o přijetí dítěte.</w:t>
      </w:r>
    </w:p>
    <w:p>
      <w:pPr>
        <w:pStyle w:val="Normal"/>
        <w:jc w:val="center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</w:r>
    </w:p>
    <w:p>
      <w:pPr>
        <w:pStyle w:val="Normal"/>
        <w:jc w:val="center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</w:r>
    </w:p>
    <w:p>
      <w:pPr>
        <w:pStyle w:val="Normal"/>
        <w:jc w:val="center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</w:r>
    </w:p>
    <w:p>
      <w:pPr>
        <w:pStyle w:val="Normal"/>
        <w:jc w:val="center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</w:r>
    </w:p>
    <w:p>
      <w:pPr>
        <w:pStyle w:val="Normal"/>
        <w:jc w:val="center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</w:r>
    </w:p>
    <w:p>
      <w:pPr>
        <w:pStyle w:val="Normal"/>
        <w:jc w:val="center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</w:r>
    </w:p>
    <w:p>
      <w:pPr>
        <w:pStyle w:val="Normal"/>
        <w:jc w:val="center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</w:r>
    </w:p>
    <w:p>
      <w:pPr>
        <w:pStyle w:val="Normal"/>
        <w:jc w:val="center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</w:r>
    </w:p>
    <w:p>
      <w:pPr>
        <w:pStyle w:val="Normal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8"/>
          <w:szCs w:val="28"/>
          <w:u w:val="none"/>
        </w:rPr>
        <w:t xml:space="preserve">V Hříšici 15. 5. 2018                                                            </w:t>
      </w:r>
      <w:r>
        <w:rPr>
          <w:rFonts w:ascii="Arial" w:hAnsi="Arial"/>
          <w:sz w:val="24"/>
          <w:szCs w:val="24"/>
          <w:u w:val="none"/>
        </w:rPr>
        <w:t>Marie Klapuchová</w:t>
      </w:r>
    </w:p>
    <w:p>
      <w:pPr>
        <w:pStyle w:val="Normal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                                                                                                          </w:t>
      </w:r>
      <w:r>
        <w:rPr>
          <w:rFonts w:ascii="Arial" w:hAnsi="Arial"/>
          <w:sz w:val="24"/>
          <w:szCs w:val="24"/>
          <w:u w:val="none"/>
        </w:rPr>
        <w:t>ředitelka MŠ Hříšice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Obsahtabulky">
    <w:name w:val="Obsah tabulky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2018-05-14T19:22:07Z</dcterms:created>
  <dc:language>cs-CZ</dc:language>
  <cp:lastPrinted>2018-05-14T19:32:22Z</cp:lastPrinted>
  <cp:revision>0</cp:revision>
</cp:coreProperties>
</file>